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89" w:rsidRPr="00B81689" w:rsidRDefault="00B81689" w:rsidP="00B81689">
      <w:pPr>
        <w:tabs>
          <w:tab w:val="right" w:pos="8931"/>
        </w:tabs>
        <w:ind w:right="95"/>
        <w:rPr>
          <w:rFonts w:ascii="Calibri" w:hAnsi="Calibri"/>
        </w:rPr>
      </w:pPr>
    </w:p>
    <w:p w:rsidR="00B81689" w:rsidRPr="00B81689" w:rsidRDefault="00110294" w:rsidP="00B81689">
      <w:pPr>
        <w:tabs>
          <w:tab w:val="right" w:pos="8931"/>
        </w:tabs>
        <w:ind w:right="95"/>
        <w:rPr>
          <w:rFonts w:ascii="Calibri" w:hAnsi="Calibri"/>
        </w:rPr>
      </w:pPr>
      <w:r w:rsidRPr="00657E98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083C1C3" wp14:editId="49AD2AA9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5753100" cy="13761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376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689" w:rsidRPr="00B81689" w:rsidRDefault="00B81689" w:rsidP="00B81689">
      <w:pPr>
        <w:tabs>
          <w:tab w:val="right" w:pos="8931"/>
        </w:tabs>
        <w:ind w:right="95"/>
        <w:rPr>
          <w:rFonts w:ascii="Calibri" w:hAnsi="Calibri"/>
        </w:rPr>
      </w:pPr>
    </w:p>
    <w:p w:rsidR="00B81689" w:rsidRPr="00B81689" w:rsidRDefault="00B81689" w:rsidP="00B81689">
      <w:pPr>
        <w:tabs>
          <w:tab w:val="right" w:pos="8931"/>
        </w:tabs>
        <w:ind w:right="95"/>
        <w:rPr>
          <w:rFonts w:ascii="Calibri" w:hAnsi="Calibri"/>
        </w:rPr>
      </w:pPr>
    </w:p>
    <w:p w:rsidR="00B81689" w:rsidRPr="00B81689" w:rsidRDefault="00B81689" w:rsidP="00B81689">
      <w:pPr>
        <w:tabs>
          <w:tab w:val="right" w:pos="8931"/>
        </w:tabs>
        <w:ind w:right="95"/>
        <w:rPr>
          <w:rFonts w:ascii="Calibri" w:hAnsi="Calibri"/>
        </w:rPr>
      </w:pPr>
    </w:p>
    <w:p w:rsidR="00B81689" w:rsidRPr="00B81689" w:rsidRDefault="00B81689" w:rsidP="00B81689">
      <w:pPr>
        <w:tabs>
          <w:tab w:val="right" w:pos="8931"/>
        </w:tabs>
        <w:ind w:right="95"/>
        <w:rPr>
          <w:rFonts w:ascii="Calibri" w:hAnsi="Calibri"/>
        </w:rPr>
      </w:pPr>
    </w:p>
    <w:p w:rsidR="00B81689" w:rsidRPr="00B81689" w:rsidRDefault="00B81689" w:rsidP="00B81689">
      <w:pPr>
        <w:tabs>
          <w:tab w:val="right" w:pos="8931"/>
        </w:tabs>
        <w:ind w:right="95"/>
        <w:rPr>
          <w:rFonts w:ascii="Calibri" w:hAnsi="Calibri"/>
        </w:rPr>
      </w:pPr>
    </w:p>
    <w:p w:rsidR="00B81689" w:rsidRPr="00B81689" w:rsidRDefault="00B81689" w:rsidP="00B81689">
      <w:pPr>
        <w:ind w:right="95"/>
        <w:jc w:val="both"/>
        <w:rPr>
          <w:rFonts w:ascii="Calibri" w:hAnsi="Calibri"/>
        </w:rPr>
      </w:pPr>
    </w:p>
    <w:p w:rsidR="00B81689" w:rsidRDefault="00B81689" w:rsidP="00B81689">
      <w:pPr>
        <w:ind w:right="95"/>
        <w:jc w:val="both"/>
        <w:rPr>
          <w:rFonts w:ascii="Calibri" w:hAnsi="Calibri"/>
          <w:b/>
          <w:sz w:val="32"/>
          <w:szCs w:val="32"/>
        </w:rPr>
      </w:pPr>
    </w:p>
    <w:p w:rsidR="00B81689" w:rsidRDefault="00B81689" w:rsidP="00B81689">
      <w:pPr>
        <w:ind w:right="95"/>
        <w:jc w:val="both"/>
        <w:rPr>
          <w:rFonts w:ascii="Calibri" w:hAnsi="Calibri"/>
          <w:b/>
          <w:sz w:val="32"/>
          <w:szCs w:val="32"/>
        </w:rPr>
      </w:pPr>
    </w:p>
    <w:p w:rsidR="00B81689" w:rsidRPr="00B81689" w:rsidRDefault="00B81689" w:rsidP="00B81689">
      <w:pPr>
        <w:ind w:right="95"/>
        <w:jc w:val="both"/>
        <w:rPr>
          <w:rFonts w:ascii="Calibri" w:hAnsi="Calibri"/>
          <w:b/>
          <w:sz w:val="36"/>
          <w:szCs w:val="36"/>
        </w:rPr>
      </w:pPr>
      <w:r w:rsidRPr="00B81689">
        <w:rPr>
          <w:rFonts w:ascii="Calibri" w:hAnsi="Calibri"/>
          <w:b/>
          <w:sz w:val="36"/>
          <w:szCs w:val="36"/>
        </w:rPr>
        <w:t xml:space="preserve">Family Contact Form for </w:t>
      </w:r>
      <w:r w:rsidR="001E1358">
        <w:rPr>
          <w:rFonts w:ascii="Calibri" w:hAnsi="Calibri"/>
          <w:b/>
          <w:sz w:val="36"/>
          <w:szCs w:val="36"/>
        </w:rPr>
        <w:t>Child Registrations</w:t>
      </w:r>
    </w:p>
    <w:p w:rsidR="00B81689" w:rsidRPr="00B81689" w:rsidRDefault="00B81689" w:rsidP="00B81689">
      <w:pPr>
        <w:ind w:right="95"/>
        <w:jc w:val="both"/>
        <w:rPr>
          <w:rFonts w:ascii="Calibri" w:hAnsi="Calibri"/>
        </w:rPr>
      </w:pPr>
    </w:p>
    <w:p w:rsidR="00B81689" w:rsidRPr="00B81689" w:rsidRDefault="00B81689" w:rsidP="00B81689">
      <w:pPr>
        <w:ind w:right="95"/>
        <w:jc w:val="both"/>
        <w:rPr>
          <w:rFonts w:ascii="Calibri" w:hAnsi="Calibri"/>
          <w:sz w:val="24"/>
          <w:szCs w:val="24"/>
        </w:rPr>
      </w:pPr>
      <w:r w:rsidRPr="00B81689">
        <w:rPr>
          <w:rFonts w:ascii="Calibri" w:hAnsi="Calibri"/>
          <w:sz w:val="24"/>
          <w:szCs w:val="24"/>
        </w:rPr>
        <w:t>If you are registering a child under the age of 16, we will need to link them to your record in our system so we can identify families and contact information etc. for pare</w:t>
      </w:r>
      <w:bookmarkStart w:id="0" w:name="_GoBack"/>
      <w:bookmarkEnd w:id="0"/>
      <w:r w:rsidRPr="00B81689">
        <w:rPr>
          <w:rFonts w:ascii="Calibri" w:hAnsi="Calibri"/>
          <w:sz w:val="24"/>
          <w:szCs w:val="24"/>
        </w:rPr>
        <w:t>nts.</w:t>
      </w:r>
    </w:p>
    <w:p w:rsidR="00B81689" w:rsidRPr="00B81689" w:rsidRDefault="00B81689" w:rsidP="00B81689">
      <w:pPr>
        <w:ind w:right="95"/>
        <w:jc w:val="both"/>
        <w:rPr>
          <w:rFonts w:ascii="Calibri" w:hAnsi="Calibri"/>
          <w:sz w:val="24"/>
          <w:szCs w:val="24"/>
        </w:rPr>
      </w:pPr>
    </w:p>
    <w:p w:rsidR="00B81689" w:rsidRPr="00B81689" w:rsidRDefault="00B81689" w:rsidP="00B81689">
      <w:pPr>
        <w:ind w:right="95"/>
        <w:jc w:val="both"/>
        <w:rPr>
          <w:rFonts w:ascii="Calibri" w:hAnsi="Calibri"/>
          <w:sz w:val="24"/>
          <w:szCs w:val="24"/>
        </w:rPr>
      </w:pPr>
      <w:r w:rsidRPr="00B81689">
        <w:rPr>
          <w:rFonts w:ascii="Calibri" w:hAnsi="Calibri"/>
          <w:sz w:val="24"/>
          <w:szCs w:val="24"/>
        </w:rPr>
        <w:t xml:space="preserve">Please could you fill out the following information in order that we can keep our records up to </w:t>
      </w:r>
      <w:proofErr w:type="gramStart"/>
      <w:r w:rsidRPr="00B81689">
        <w:rPr>
          <w:rFonts w:ascii="Calibri" w:hAnsi="Calibri"/>
          <w:sz w:val="24"/>
          <w:szCs w:val="24"/>
        </w:rPr>
        <w:t>date.</w:t>
      </w:r>
      <w:proofErr w:type="gramEnd"/>
    </w:p>
    <w:p w:rsidR="00B81689" w:rsidRPr="00B81689" w:rsidRDefault="00B81689" w:rsidP="00B81689">
      <w:pPr>
        <w:ind w:right="95"/>
        <w:jc w:val="both"/>
        <w:rPr>
          <w:rFonts w:ascii="Calibri" w:hAnsi="Calibri"/>
        </w:rPr>
      </w:pPr>
    </w:p>
    <w:p w:rsidR="00B81689" w:rsidRPr="00B81689" w:rsidRDefault="00B81689" w:rsidP="00B81689">
      <w:pPr>
        <w:ind w:right="95"/>
        <w:jc w:val="both"/>
        <w:rPr>
          <w:rFonts w:ascii="Calibri" w:hAnsi="Calibri"/>
          <w:b/>
          <w:sz w:val="24"/>
          <w:szCs w:val="24"/>
        </w:rPr>
      </w:pPr>
      <w:r w:rsidRPr="00B81689">
        <w:rPr>
          <w:rFonts w:ascii="Calibri" w:hAnsi="Calibri"/>
          <w:b/>
          <w:sz w:val="24"/>
          <w:szCs w:val="24"/>
        </w:rPr>
        <w:t>HOUSEHOLD MEMBERS</w:t>
      </w:r>
    </w:p>
    <w:p w:rsidR="00B81689" w:rsidRPr="00B81689" w:rsidRDefault="00B81689" w:rsidP="00B81689">
      <w:pPr>
        <w:ind w:right="95"/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1689" w:rsidTr="00B421E8"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1689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1689">
              <w:rPr>
                <w:rFonts w:ascii="Calibri" w:hAnsi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1689">
              <w:rPr>
                <w:rFonts w:ascii="Calibri" w:hAnsi="Calibri"/>
                <w:b/>
                <w:sz w:val="24"/>
                <w:szCs w:val="24"/>
              </w:rPr>
              <w:t>Relationship</w:t>
            </w: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</w:tbl>
    <w:p w:rsidR="00B81689" w:rsidRPr="00B81689" w:rsidRDefault="00B81689" w:rsidP="00B81689">
      <w:pPr>
        <w:ind w:right="95"/>
        <w:jc w:val="both"/>
        <w:rPr>
          <w:rFonts w:ascii="Calibri" w:hAnsi="Calibri"/>
        </w:rPr>
      </w:pPr>
    </w:p>
    <w:p w:rsidR="00B81689" w:rsidRPr="00B81689" w:rsidRDefault="00B81689" w:rsidP="00B81689">
      <w:pPr>
        <w:ind w:right="95"/>
        <w:jc w:val="both"/>
        <w:rPr>
          <w:rFonts w:ascii="Calibri" w:hAnsi="Calibri"/>
          <w:b/>
          <w:sz w:val="24"/>
          <w:szCs w:val="24"/>
        </w:rPr>
      </w:pPr>
      <w:r w:rsidRPr="00B81689">
        <w:rPr>
          <w:rFonts w:ascii="Calibri" w:hAnsi="Calibri"/>
          <w:b/>
          <w:sz w:val="24"/>
          <w:szCs w:val="24"/>
        </w:rPr>
        <w:t>EXTENDED FAMILY AT A DIFFERENT ADDRESS (i.e. if parents are separated)</w:t>
      </w:r>
    </w:p>
    <w:p w:rsidR="00B81689" w:rsidRPr="00B81689" w:rsidRDefault="00B81689" w:rsidP="00B81689">
      <w:pPr>
        <w:ind w:right="95"/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1689" w:rsidTr="00B421E8"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1689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1689">
              <w:rPr>
                <w:rFonts w:ascii="Calibri" w:hAnsi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1689">
              <w:rPr>
                <w:rFonts w:ascii="Calibri" w:hAnsi="Calibri"/>
                <w:b/>
                <w:sz w:val="24"/>
                <w:szCs w:val="24"/>
              </w:rPr>
              <w:t>Relationship</w:t>
            </w: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  <w:tr w:rsidR="00B81689" w:rsidTr="00B421E8">
        <w:trPr>
          <w:trHeight w:hRule="exact" w:val="397"/>
        </w:trPr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5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</w:tcPr>
          <w:p w:rsidR="00B81689" w:rsidRPr="00B81689" w:rsidRDefault="00B81689" w:rsidP="00B421E8">
            <w:pPr>
              <w:ind w:right="95"/>
              <w:jc w:val="both"/>
              <w:rPr>
                <w:rFonts w:ascii="Calibri" w:hAnsi="Calibri"/>
              </w:rPr>
            </w:pPr>
          </w:p>
        </w:tc>
      </w:tr>
    </w:tbl>
    <w:p w:rsidR="007905BE" w:rsidRDefault="007905BE" w:rsidP="00B81689">
      <w:pPr>
        <w:pStyle w:val="BodyText"/>
        <w:kinsoku w:val="0"/>
        <w:overflowPunct w:val="0"/>
        <w:spacing w:before="192" w:line="609" w:lineRule="auto"/>
        <w:ind w:right="10019"/>
      </w:pPr>
    </w:p>
    <w:sectPr w:rsidR="007905BE" w:rsidSect="00B81689">
      <w:footerReference w:type="default" r:id="rId8"/>
      <w:type w:val="continuous"/>
      <w:pgSz w:w="11910" w:h="16840"/>
      <w:pgMar w:top="284" w:right="1134" w:bottom="284" w:left="1134" w:header="720" w:footer="720" w:gutter="0"/>
      <w:cols w:space="720" w:equalWidth="0">
        <w:col w:w="1033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BE" w:rsidRDefault="009731BE">
      <w:r>
        <w:separator/>
      </w:r>
    </w:p>
  </w:endnote>
  <w:endnote w:type="continuationSeparator" w:id="0">
    <w:p w:rsidR="009731BE" w:rsidRDefault="0097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BE" w:rsidRDefault="007905B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BE" w:rsidRDefault="009731BE">
      <w:r>
        <w:separator/>
      </w:r>
    </w:p>
  </w:footnote>
  <w:footnote w:type="continuationSeparator" w:id="0">
    <w:p w:rsidR="009731BE" w:rsidRDefault="0097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1" w:hanging="245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2" w:hanging="245"/>
      </w:pPr>
    </w:lvl>
    <w:lvl w:ilvl="2">
      <w:numFmt w:val="bullet"/>
      <w:lvlText w:val="•"/>
      <w:lvlJc w:val="left"/>
      <w:pPr>
        <w:ind w:left="2505" w:hanging="245"/>
      </w:pPr>
    </w:lvl>
    <w:lvl w:ilvl="3">
      <w:numFmt w:val="bullet"/>
      <w:lvlText w:val="•"/>
      <w:lvlJc w:val="left"/>
      <w:pPr>
        <w:ind w:left="3567" w:hanging="245"/>
      </w:pPr>
    </w:lvl>
    <w:lvl w:ilvl="4">
      <w:numFmt w:val="bullet"/>
      <w:lvlText w:val="•"/>
      <w:lvlJc w:val="left"/>
      <w:pPr>
        <w:ind w:left="4630" w:hanging="245"/>
      </w:pPr>
    </w:lvl>
    <w:lvl w:ilvl="5">
      <w:numFmt w:val="bullet"/>
      <w:lvlText w:val="•"/>
      <w:lvlJc w:val="left"/>
      <w:pPr>
        <w:ind w:left="5692" w:hanging="245"/>
      </w:pPr>
    </w:lvl>
    <w:lvl w:ilvl="6">
      <w:numFmt w:val="bullet"/>
      <w:lvlText w:val="•"/>
      <w:lvlJc w:val="left"/>
      <w:pPr>
        <w:ind w:left="6755" w:hanging="245"/>
      </w:pPr>
    </w:lvl>
    <w:lvl w:ilvl="7">
      <w:numFmt w:val="bullet"/>
      <w:lvlText w:val="•"/>
      <w:lvlJc w:val="left"/>
      <w:pPr>
        <w:ind w:left="7817" w:hanging="245"/>
      </w:pPr>
    </w:lvl>
    <w:lvl w:ilvl="8">
      <w:numFmt w:val="bullet"/>
      <w:lvlText w:val="•"/>
      <w:lvlJc w:val="left"/>
      <w:pPr>
        <w:ind w:left="8880" w:hanging="2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54"/>
    <w:rsid w:val="00110294"/>
    <w:rsid w:val="001E1358"/>
    <w:rsid w:val="00372C54"/>
    <w:rsid w:val="00411708"/>
    <w:rsid w:val="00501878"/>
    <w:rsid w:val="007905BE"/>
    <w:rsid w:val="00845B2D"/>
    <w:rsid w:val="009731BE"/>
    <w:rsid w:val="00A3335B"/>
    <w:rsid w:val="00A47485"/>
    <w:rsid w:val="00B421E8"/>
    <w:rsid w:val="00B81689"/>
    <w:rsid w:val="00E8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19405"/>
  <w14:defaultImageDpi w14:val="0"/>
  <w15:docId w15:val="{4D3C239E-20C9-4E57-A020-A73D896C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71" w:hanging="24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8"/>
      <w:ind w:left="126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71" w:hanging="24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168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16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68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B816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689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sid w:val="00110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Registration Form 2020</vt:lpstr>
    </vt:vector>
  </TitlesOfParts>
  <Company>NHS Highland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Registration Form 2020</dc:title>
  <dc:subject/>
  <dc:creator>NHS 24</dc:creator>
  <cp:keywords/>
  <dc:description/>
  <cp:lastModifiedBy>Lizzie Mckay</cp:lastModifiedBy>
  <cp:revision>2</cp:revision>
  <cp:lastPrinted>2022-05-04T11:39:00Z</cp:lastPrinted>
  <dcterms:created xsi:type="dcterms:W3CDTF">2022-05-04T11:40:00Z</dcterms:created>
  <dcterms:modified xsi:type="dcterms:W3CDTF">2022-05-04T11:40:00Z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16.0 (Windows)</vt:lpwstr>
  </property>
</Properties>
</file>